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542E8CF" w:rsidR="0012209D" w:rsidRDefault="001A109E" w:rsidP="00321CAA">
            <w:r>
              <w:t>November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6652503" w:rsidR="0012209D" w:rsidRPr="00447FD8" w:rsidRDefault="0048709D" w:rsidP="00981096">
            <w:pPr>
              <w:rPr>
                <w:b/>
                <w:bCs/>
              </w:rPr>
            </w:pPr>
            <w:r>
              <w:rPr>
                <w:b/>
                <w:bCs/>
              </w:rPr>
              <w:t xml:space="preserve">Senior </w:t>
            </w:r>
            <w:r w:rsidR="007A7278">
              <w:rPr>
                <w:b/>
                <w:bCs/>
              </w:rPr>
              <w:t>Research</w:t>
            </w:r>
            <w:r w:rsidR="001054C3">
              <w:rPr>
                <w:b/>
                <w:bCs/>
              </w:rPr>
              <w:t xml:space="preserve"> Fellow</w:t>
            </w:r>
            <w:r w:rsidR="004033D2">
              <w:rPr>
                <w:b/>
                <w:bCs/>
              </w:rPr>
              <w:t xml:space="preserve"> – </w:t>
            </w:r>
            <w:r>
              <w:rPr>
                <w:b/>
                <w:bCs/>
              </w:rPr>
              <w:t>Nanoelectronics</w:t>
            </w:r>
          </w:p>
        </w:tc>
      </w:tr>
      <w:tr w:rsidR="0012209D" w14:paraId="15BF0875" w14:textId="77777777" w:rsidTr="00D3349E">
        <w:tc>
          <w:tcPr>
            <w:tcW w:w="2525" w:type="dxa"/>
            <w:shd w:val="clear" w:color="auto" w:fill="D9D9D9" w:themeFill="background1" w:themeFillShade="D9"/>
          </w:tcPr>
          <w:p w14:paraId="15BF0873" w14:textId="46B5EC67" w:rsidR="0012209D" w:rsidRDefault="001A109E" w:rsidP="00321CAA">
            <w:r>
              <w:t>School</w:t>
            </w:r>
            <w:r w:rsidR="0012209D">
              <w:t>:</w:t>
            </w:r>
          </w:p>
        </w:tc>
        <w:tc>
          <w:tcPr>
            <w:tcW w:w="7226" w:type="dxa"/>
            <w:gridSpan w:val="3"/>
          </w:tcPr>
          <w:p w14:paraId="15BF0874" w14:textId="36EE3BCC" w:rsidR="0012209D" w:rsidRDefault="00F61405" w:rsidP="00321CAA">
            <w:r>
              <w:t>ECS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FF20F7F" w:rsidR="00746AEB" w:rsidRDefault="004033D2" w:rsidP="001A109E">
            <w:r>
              <w:t>F</w:t>
            </w:r>
            <w:r w:rsidR="001A109E">
              <w:t>aculty of 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549320E4" w:rsidR="0012209D" w:rsidRDefault="00F252BE"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3946228" w:rsidR="0012209D" w:rsidRPr="005508A2" w:rsidRDefault="00F61405" w:rsidP="00321CAA">
            <w:r>
              <w:t>CH de Groot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F7B1440" w:rsidR="0012209D" w:rsidRPr="005508A2" w:rsidRDefault="004033D2"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43B9422" w:rsidR="0012209D" w:rsidRPr="005508A2" w:rsidRDefault="0012209D" w:rsidP="00321CAA">
            <w:r>
              <w:t>Non</w:t>
            </w:r>
            <w:r w:rsidR="00C32917">
              <w:t>-</w:t>
            </w:r>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CAE990A" w:rsidR="0012209D" w:rsidRDefault="009D6185" w:rsidP="006E0D39">
            <w:r w:rsidRPr="009D6185">
              <w:t xml:space="preserve">To undertake </w:t>
            </w:r>
            <w:r w:rsidR="000F2707">
              <w:t>research in accordance with the EPSRC P</w:t>
            </w:r>
            <w:r w:rsidR="006E0D39">
              <w:t xml:space="preserve">roject </w:t>
            </w:r>
            <w:r w:rsidR="00C41571" w:rsidRPr="00C41571">
              <w:rPr>
                <w:rFonts w:ascii="Arial" w:hAnsi="Arial" w:cs="Arial"/>
                <w:color w:val="000000"/>
                <w:shd w:val="clear" w:color="auto" w:fill="F0FAFE"/>
              </w:rPr>
              <w:t>EP/V062689/1</w:t>
            </w:r>
            <w:r w:rsidR="00C41571" w:rsidRPr="00C41571">
              <w:rPr>
                <w:rFonts w:ascii="Arial" w:hAnsi="Arial" w:cs="Arial"/>
              </w:rPr>
              <w:t xml:space="preserve"> “</w:t>
            </w:r>
            <w:r w:rsidR="00C41571" w:rsidRPr="00C41571">
              <w:rPr>
                <w:rFonts w:ascii="Arial" w:hAnsi="Arial" w:cs="Arial"/>
              </w:rPr>
              <w:t>Electrodeposited 2D Transition Metal Dichalcogenides on graphene: a novel route towards scalable flexible electronics</w:t>
            </w:r>
            <w:r w:rsidR="00C41571" w:rsidRPr="00C41571">
              <w:rPr>
                <w:rFonts w:ascii="Arial" w:hAnsi="Arial" w:cs="Arial"/>
              </w:rPr>
              <w:t>”</w:t>
            </w:r>
            <w:r w:rsidR="00C41571" w:rsidRPr="00C41571">
              <w:t xml:space="preserve"> </w:t>
            </w:r>
            <w:r w:rsidRPr="009D6185">
              <w:t>under the supervision of the award holder</w:t>
            </w:r>
            <w:r w:rsidR="000F2707">
              <w:t xml:space="preserve"> and in collaboration with the rest of the project team and support the project in other ways including publication of the research, presentation of the research at conferences, public engagement.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2AAF9275" w:rsidR="0012209D" w:rsidRDefault="000F2707" w:rsidP="000F2707">
            <w:r>
              <w:t>C</w:t>
            </w:r>
            <w:r w:rsidR="009D6185" w:rsidRPr="009D6185">
              <w:t xml:space="preserve">arry out </w:t>
            </w:r>
            <w:r>
              <w:t>research on the physical properties of semiconducting materials deposited using electrodeposition and devices which incorporate these materials as part of an interdisciplinary team</w:t>
            </w:r>
          </w:p>
        </w:tc>
        <w:tc>
          <w:tcPr>
            <w:tcW w:w="1027" w:type="dxa"/>
          </w:tcPr>
          <w:p w14:paraId="15BF0893" w14:textId="0352E613" w:rsidR="0012209D" w:rsidRDefault="00C02AA4" w:rsidP="00321CAA">
            <w:r>
              <w:t>60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BFED141" w:rsidR="0012209D" w:rsidRDefault="00C02AA4" w:rsidP="00321CAA">
            <w:r>
              <w:t>10</w:t>
            </w:r>
            <w:r w:rsidR="00343D93">
              <w:t>%</w:t>
            </w:r>
          </w:p>
        </w:tc>
      </w:tr>
      <w:tr w:rsidR="000F2707" w14:paraId="15BF089C" w14:textId="77777777" w:rsidTr="00D116BC">
        <w:trPr>
          <w:cantSplit/>
        </w:trPr>
        <w:tc>
          <w:tcPr>
            <w:tcW w:w="608" w:type="dxa"/>
            <w:tcBorders>
              <w:right w:val="nil"/>
            </w:tcBorders>
          </w:tcPr>
          <w:p w14:paraId="15BF0899" w14:textId="77777777" w:rsidR="000F2707" w:rsidRDefault="000F2707" w:rsidP="0012209D">
            <w:pPr>
              <w:pStyle w:val="ListParagraph"/>
              <w:numPr>
                <w:ilvl w:val="0"/>
                <w:numId w:val="17"/>
              </w:numPr>
            </w:pPr>
          </w:p>
        </w:tc>
        <w:tc>
          <w:tcPr>
            <w:tcW w:w="8116" w:type="dxa"/>
            <w:tcBorders>
              <w:left w:val="nil"/>
            </w:tcBorders>
          </w:tcPr>
          <w:p w14:paraId="15BF089A" w14:textId="2C3DDDFB" w:rsidR="000F2707" w:rsidRDefault="000F2707" w:rsidP="006E0D39">
            <w:r w:rsidRPr="009D6185">
              <w:t xml:space="preserve">Collaborate/work on original research tasks with colleagues in </w:t>
            </w:r>
            <w:r w:rsidR="006E0D39" w:rsidRPr="009D6185">
              <w:t>other</w:t>
            </w:r>
            <w:r w:rsidR="006E0D39">
              <w:t xml:space="preserve"> disciplines</w:t>
            </w:r>
            <w:r w:rsidRPr="009D6185">
              <w:t>.</w:t>
            </w:r>
          </w:p>
        </w:tc>
        <w:tc>
          <w:tcPr>
            <w:tcW w:w="1027" w:type="dxa"/>
          </w:tcPr>
          <w:p w14:paraId="15BF089B" w14:textId="4D1BBEEC" w:rsidR="000F2707" w:rsidRDefault="00C02AA4" w:rsidP="00C02AA4">
            <w:r>
              <w:t>7</w:t>
            </w:r>
            <w:r w:rsidR="000F2707">
              <w:t xml:space="preserve"> %</w:t>
            </w:r>
          </w:p>
        </w:tc>
      </w:tr>
      <w:tr w:rsidR="000F2707" w14:paraId="15BF08A0" w14:textId="77777777" w:rsidTr="00D116BC">
        <w:trPr>
          <w:cantSplit/>
        </w:trPr>
        <w:tc>
          <w:tcPr>
            <w:tcW w:w="608" w:type="dxa"/>
            <w:tcBorders>
              <w:right w:val="nil"/>
            </w:tcBorders>
          </w:tcPr>
          <w:p w14:paraId="15BF089D" w14:textId="0E1112D9" w:rsidR="000F2707" w:rsidRDefault="000F2707" w:rsidP="0012209D">
            <w:pPr>
              <w:pStyle w:val="ListParagraph"/>
              <w:numPr>
                <w:ilvl w:val="0"/>
                <w:numId w:val="17"/>
              </w:numPr>
            </w:pPr>
          </w:p>
        </w:tc>
        <w:tc>
          <w:tcPr>
            <w:tcW w:w="8116" w:type="dxa"/>
            <w:tcBorders>
              <w:left w:val="nil"/>
            </w:tcBorders>
          </w:tcPr>
          <w:p w14:paraId="15BF089E" w14:textId="073E3897" w:rsidR="000F2707" w:rsidRDefault="000F2707" w:rsidP="00321CAA">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9F" w14:textId="3C784A3D" w:rsidR="000F2707" w:rsidRDefault="00C02AA4" w:rsidP="00321CAA">
            <w:r>
              <w:t>10%</w:t>
            </w:r>
          </w:p>
        </w:tc>
      </w:tr>
      <w:tr w:rsidR="000F2707" w14:paraId="15BF08A4" w14:textId="77777777" w:rsidTr="00D116BC">
        <w:trPr>
          <w:cantSplit/>
        </w:trPr>
        <w:tc>
          <w:tcPr>
            <w:tcW w:w="608" w:type="dxa"/>
            <w:tcBorders>
              <w:right w:val="nil"/>
            </w:tcBorders>
          </w:tcPr>
          <w:p w14:paraId="15BF08A1" w14:textId="77777777" w:rsidR="000F2707" w:rsidRDefault="000F2707" w:rsidP="0012209D">
            <w:pPr>
              <w:pStyle w:val="ListParagraph"/>
              <w:numPr>
                <w:ilvl w:val="0"/>
                <w:numId w:val="17"/>
              </w:numPr>
            </w:pPr>
          </w:p>
        </w:tc>
        <w:tc>
          <w:tcPr>
            <w:tcW w:w="8116" w:type="dxa"/>
            <w:tcBorders>
              <w:left w:val="nil"/>
            </w:tcBorders>
          </w:tcPr>
          <w:p w14:paraId="15BF08A2" w14:textId="1B4484BD" w:rsidR="000F2707" w:rsidRDefault="000F2707" w:rsidP="00321CAA">
            <w:r w:rsidRPr="009D6185">
              <w:t>Carry out occasional undergraduate supervision, demonstrating or lecturing duties within own area of expertise, under the direct guidance of a member of departmental academic staff.</w:t>
            </w:r>
          </w:p>
        </w:tc>
        <w:tc>
          <w:tcPr>
            <w:tcW w:w="1027" w:type="dxa"/>
          </w:tcPr>
          <w:p w14:paraId="15BF08A3" w14:textId="6DC4CC37" w:rsidR="000F2707" w:rsidRDefault="00C02AA4" w:rsidP="00321CAA">
            <w:r>
              <w:t>5%</w:t>
            </w:r>
          </w:p>
        </w:tc>
      </w:tr>
      <w:tr w:rsidR="00C02AA4" w14:paraId="47F4648B" w14:textId="77777777" w:rsidTr="00D116BC">
        <w:trPr>
          <w:cantSplit/>
        </w:trPr>
        <w:tc>
          <w:tcPr>
            <w:tcW w:w="608" w:type="dxa"/>
            <w:tcBorders>
              <w:right w:val="nil"/>
            </w:tcBorders>
          </w:tcPr>
          <w:p w14:paraId="19C7076E" w14:textId="77777777" w:rsidR="00C02AA4" w:rsidRDefault="00C02AA4" w:rsidP="0012209D">
            <w:pPr>
              <w:pStyle w:val="ListParagraph"/>
              <w:numPr>
                <w:ilvl w:val="0"/>
                <w:numId w:val="17"/>
              </w:numPr>
            </w:pPr>
          </w:p>
        </w:tc>
        <w:tc>
          <w:tcPr>
            <w:tcW w:w="8116" w:type="dxa"/>
            <w:tcBorders>
              <w:left w:val="nil"/>
            </w:tcBorders>
          </w:tcPr>
          <w:p w14:paraId="0374D4AA" w14:textId="5EC2A503" w:rsidR="00C02AA4" w:rsidRPr="00D116BC" w:rsidRDefault="00C02AA4" w:rsidP="00343D93">
            <w:r>
              <w:t xml:space="preserve">Undertake public outreach and engagement activities. </w:t>
            </w:r>
          </w:p>
        </w:tc>
        <w:tc>
          <w:tcPr>
            <w:tcW w:w="1027" w:type="dxa"/>
          </w:tcPr>
          <w:p w14:paraId="340F3F19" w14:textId="31DB53D1" w:rsidR="00C02AA4" w:rsidRDefault="00C02AA4" w:rsidP="00321CAA">
            <w:r>
              <w:t>3%</w:t>
            </w:r>
          </w:p>
        </w:tc>
      </w:tr>
      <w:tr w:rsidR="000F2707" w14:paraId="15BF08A8" w14:textId="77777777" w:rsidTr="00D116BC">
        <w:trPr>
          <w:cantSplit/>
        </w:trPr>
        <w:tc>
          <w:tcPr>
            <w:tcW w:w="608" w:type="dxa"/>
            <w:tcBorders>
              <w:right w:val="nil"/>
            </w:tcBorders>
          </w:tcPr>
          <w:p w14:paraId="15BF08A5" w14:textId="77777777" w:rsidR="000F2707" w:rsidRDefault="000F2707" w:rsidP="0012209D">
            <w:pPr>
              <w:pStyle w:val="ListParagraph"/>
              <w:numPr>
                <w:ilvl w:val="0"/>
                <w:numId w:val="17"/>
              </w:numPr>
            </w:pPr>
          </w:p>
        </w:tc>
        <w:tc>
          <w:tcPr>
            <w:tcW w:w="8116" w:type="dxa"/>
            <w:tcBorders>
              <w:left w:val="nil"/>
            </w:tcBorders>
          </w:tcPr>
          <w:p w14:paraId="15BF08A6" w14:textId="1148FFD0" w:rsidR="000F2707" w:rsidRDefault="00C02AA4" w:rsidP="00343D93">
            <w:r w:rsidRPr="00D116BC">
              <w:t>Any other duties as allocated by the line manager following consultation with the post holder.</w:t>
            </w:r>
          </w:p>
        </w:tc>
        <w:tc>
          <w:tcPr>
            <w:tcW w:w="1027" w:type="dxa"/>
          </w:tcPr>
          <w:p w14:paraId="15BF08A7" w14:textId="27AA55B5" w:rsidR="000F2707" w:rsidRDefault="00C02AA4" w:rsidP="00321CAA">
            <w:r>
              <w:t>5</w:t>
            </w:r>
            <w:r w:rsidR="000F2707">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8D0F2A3" w14:textId="4322165F" w:rsidR="00C02AA4" w:rsidRDefault="009D6185" w:rsidP="006E0D39">
            <w:r>
              <w:t xml:space="preserve">Direct responsibility to </w:t>
            </w:r>
            <w:r w:rsidR="00C02AA4">
              <w:t xml:space="preserve">line manager, </w:t>
            </w:r>
            <w:r w:rsidR="001A109E">
              <w:t xml:space="preserve">Professor </w:t>
            </w:r>
            <w:r w:rsidR="006E0D39">
              <w:t>de Groot</w:t>
            </w:r>
            <w:r w:rsidR="00C02AA4">
              <w:t>, and Principle Investigator of the project,</w:t>
            </w:r>
            <w:r w:rsidR="001A109E">
              <w:t xml:space="preserve"> Professor</w:t>
            </w:r>
            <w:r w:rsidR="00C02AA4">
              <w:t xml:space="preserve"> </w:t>
            </w:r>
            <w:r w:rsidR="006E0D39">
              <w:t>Gill Reid</w:t>
            </w:r>
            <w:r w:rsidR="00C02AA4">
              <w:t>.</w:t>
            </w:r>
          </w:p>
          <w:p w14:paraId="1715A675" w14:textId="2563EA73" w:rsidR="002076C2" w:rsidRDefault="00C02AA4" w:rsidP="002076C2">
            <w:r>
              <w:t>Delivery of research may b</w:t>
            </w:r>
            <w:r w:rsidR="002076C2">
              <w:t>e supervised by other academics</w:t>
            </w:r>
            <w:r>
              <w:t xml:space="preserve"> within the project. </w:t>
            </w:r>
          </w:p>
          <w:p w14:paraId="3B5E0CA9" w14:textId="0526038A" w:rsidR="00C02AA4" w:rsidRDefault="002076C2" w:rsidP="00C02AA4">
            <w:r>
              <w:t xml:space="preserve">The post will be expected to work as part of interdisciplinary team taking responsibility in collaboration with other PDRAs and PhD students. This may involve both leading and taking a lead from other PDRAs. </w:t>
            </w:r>
          </w:p>
          <w:p w14:paraId="76B5D64D" w14:textId="77777777" w:rsidR="009D6185" w:rsidRDefault="009D6185" w:rsidP="009D6185">
            <w:r>
              <w:t xml:space="preserve">May be asked to serve on a relevant Academic Unit committee, for example research committee.  </w:t>
            </w:r>
          </w:p>
          <w:p w14:paraId="31A0143E" w14:textId="0DC12164" w:rsidR="00C02AA4" w:rsidRDefault="009D6185" w:rsidP="006E0D39">
            <w:r>
              <w:t xml:space="preserve">Collaborators/colleagues in other work areas and </w:t>
            </w:r>
            <w:r w:rsidR="006E0D39">
              <w:t>Schools (especially Chemistry)</w:t>
            </w:r>
            <w:r>
              <w:t>.</w:t>
            </w:r>
          </w:p>
          <w:p w14:paraId="15BF08B0" w14:textId="1375F284" w:rsidR="00C02AA4" w:rsidRDefault="00C02AA4"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4"/>
        <w:gridCol w:w="3321"/>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4FE671D7" w:rsidR="00D116BC" w:rsidRDefault="009D6185" w:rsidP="002076C2">
            <w:pPr>
              <w:spacing w:after="90"/>
            </w:pPr>
            <w:r w:rsidRPr="009D6185">
              <w:t xml:space="preserve">PhD or equivalent professional qualifications and experience in </w:t>
            </w:r>
            <w:r w:rsidR="00C10E85" w:rsidRPr="00C10E85">
              <w:t>Physics, Electronics, or Materials Science</w:t>
            </w:r>
            <w:r w:rsidR="00C10E85">
              <w:t>.</w:t>
            </w:r>
          </w:p>
          <w:p w14:paraId="7A6AEA63" w14:textId="33A486C9" w:rsidR="00CF6ED8" w:rsidRDefault="00CF6ED8" w:rsidP="00981096">
            <w:pPr>
              <w:spacing w:after="90"/>
            </w:pPr>
            <w:r>
              <w:t>Growing and consistent national reputation in</w:t>
            </w:r>
            <w:r>
              <w:t xml:space="preserve"> semiconductor research and 2D materials</w:t>
            </w:r>
          </w:p>
          <w:p w14:paraId="15BF08BC" w14:textId="72B1AC8C" w:rsidR="002076C2" w:rsidRDefault="002076C2" w:rsidP="00CF6ED8">
            <w:pPr>
              <w:spacing w:after="90"/>
            </w:pPr>
          </w:p>
        </w:tc>
        <w:tc>
          <w:tcPr>
            <w:tcW w:w="3402" w:type="dxa"/>
          </w:tcPr>
          <w:p w14:paraId="3B512EED" w14:textId="538F5D12" w:rsidR="00C41571" w:rsidRDefault="00C41571" w:rsidP="00981096">
            <w:pPr>
              <w:spacing w:after="90"/>
            </w:pPr>
            <w:r w:rsidRPr="00C10E85">
              <w:t>Experience of measurement and interpretation of electrical properties of semiconductors</w:t>
            </w:r>
            <w:r w:rsidRPr="00D04B4D">
              <w:t xml:space="preserve"> </w:t>
            </w:r>
            <w:r>
              <w:t>materials and devices</w:t>
            </w:r>
          </w:p>
          <w:p w14:paraId="0F4EA007" w14:textId="34820121" w:rsidR="002076C2" w:rsidRDefault="002076C2" w:rsidP="00981096">
            <w:pPr>
              <w:spacing w:after="90"/>
            </w:pPr>
            <w:r w:rsidRPr="00D04B4D">
              <w:t>Experience of semiconductor device fabrication.</w:t>
            </w:r>
          </w:p>
          <w:p w14:paraId="7DCEA4A7" w14:textId="35A9BB65" w:rsidR="00C10E85" w:rsidRDefault="00C10E85" w:rsidP="00981096">
            <w:pPr>
              <w:spacing w:after="90"/>
            </w:pPr>
            <w:r w:rsidRPr="00C10E85">
              <w:t>Knowledge of cleanroom processing techniques</w:t>
            </w:r>
          </w:p>
          <w:p w14:paraId="15BF08BD" w14:textId="354374B5" w:rsidR="00C10E85" w:rsidRDefault="00C10E85" w:rsidP="002076C2">
            <w:pPr>
              <w:spacing w:after="90"/>
            </w:pPr>
          </w:p>
        </w:tc>
        <w:tc>
          <w:tcPr>
            <w:tcW w:w="1330" w:type="dxa"/>
          </w:tcPr>
          <w:p w14:paraId="15BF08BE" w14:textId="60157BF8" w:rsidR="00013C10" w:rsidRDefault="00CF7280" w:rsidP="00CF7280">
            <w:pPr>
              <w:spacing w:after="90"/>
            </w:pPr>
            <w:r>
              <w:t>Application</w:t>
            </w:r>
            <w:r w:rsidR="002076C2">
              <w:t xml:space="preserve"> and Interview </w:t>
            </w:r>
          </w:p>
        </w:tc>
      </w:tr>
      <w:tr w:rsidR="00CF7280" w14:paraId="15BF08C4" w14:textId="77777777" w:rsidTr="00013C10">
        <w:tc>
          <w:tcPr>
            <w:tcW w:w="1617" w:type="dxa"/>
          </w:tcPr>
          <w:p w14:paraId="15BF08C0" w14:textId="336690D4" w:rsidR="00CF7280" w:rsidRPr="00FD5B0E" w:rsidRDefault="00CF7280" w:rsidP="00746AEB">
            <w:r w:rsidRPr="00FD5B0E">
              <w:t xml:space="preserve">Planning </w:t>
            </w:r>
            <w:r>
              <w:t>and</w:t>
            </w:r>
            <w:r w:rsidRPr="00FD5B0E">
              <w:t xml:space="preserve"> organising</w:t>
            </w:r>
          </w:p>
        </w:tc>
        <w:tc>
          <w:tcPr>
            <w:tcW w:w="3402" w:type="dxa"/>
          </w:tcPr>
          <w:p w14:paraId="15BF08C1" w14:textId="2FBD0907" w:rsidR="00CF7280" w:rsidRDefault="00CF6ED8" w:rsidP="00CF6ED8">
            <w:pPr>
              <w:spacing w:after="90"/>
            </w:pPr>
            <w:r>
              <w:t xml:space="preserve">Proven ability to organise a range of </w:t>
            </w:r>
            <w:proofErr w:type="gramStart"/>
            <w:r>
              <w:t>high quality</w:t>
            </w:r>
            <w:proofErr w:type="gramEnd"/>
            <w:r>
              <w:t xml:space="preserve"> research activities to deadline and quality standards, ensuring plans complement broader research strategy</w:t>
            </w:r>
          </w:p>
        </w:tc>
        <w:tc>
          <w:tcPr>
            <w:tcW w:w="3402" w:type="dxa"/>
          </w:tcPr>
          <w:p w14:paraId="15BF08C2" w14:textId="45B7BB75" w:rsidR="00CF7280" w:rsidRDefault="00CF6ED8" w:rsidP="00343D93">
            <w:pPr>
              <w:spacing w:after="90"/>
            </w:pPr>
            <w:r w:rsidRPr="004919B0">
              <w:t>Able to build a research team</w:t>
            </w:r>
          </w:p>
        </w:tc>
        <w:tc>
          <w:tcPr>
            <w:tcW w:w="1330" w:type="dxa"/>
          </w:tcPr>
          <w:p w14:paraId="15BF08C3" w14:textId="678E5CCB" w:rsidR="00CF7280" w:rsidRDefault="00CF7280" w:rsidP="00343D93">
            <w:pPr>
              <w:spacing w:after="90"/>
            </w:pPr>
            <w:r>
              <w:t xml:space="preserve">Application and Interview </w:t>
            </w:r>
          </w:p>
        </w:tc>
      </w:tr>
      <w:tr w:rsidR="00CF7280" w14:paraId="15BF08C9" w14:textId="77777777" w:rsidTr="00013C10">
        <w:tc>
          <w:tcPr>
            <w:tcW w:w="1617" w:type="dxa"/>
          </w:tcPr>
          <w:p w14:paraId="15BF08C5" w14:textId="1EC20CD1" w:rsidR="00CF7280" w:rsidRPr="00FD5B0E" w:rsidRDefault="00CF7280" w:rsidP="00321CAA">
            <w:r w:rsidRPr="00FD5B0E">
              <w:t xml:space="preserve">Problem solving </w:t>
            </w:r>
            <w:r>
              <w:t>and</w:t>
            </w:r>
            <w:r w:rsidRPr="00FD5B0E">
              <w:t xml:space="preserve"> initiative</w:t>
            </w:r>
          </w:p>
        </w:tc>
        <w:tc>
          <w:tcPr>
            <w:tcW w:w="3402" w:type="dxa"/>
          </w:tcPr>
          <w:p w14:paraId="237B8F77" w14:textId="77777777" w:rsidR="00CF6ED8" w:rsidRDefault="00CF6ED8" w:rsidP="00CF6ED8">
            <w:pPr>
              <w:spacing w:after="90"/>
            </w:pPr>
            <w:r>
              <w:t xml:space="preserve">Able to identify broad trends to assess deep-rooted and complex </w:t>
            </w:r>
            <w:proofErr w:type="gramStart"/>
            <w:r>
              <w:t>issues</w:t>
            </w:r>
            <w:proofErr w:type="gramEnd"/>
          </w:p>
          <w:p w14:paraId="15BF08C6" w14:textId="563B9328" w:rsidR="00CF7280" w:rsidRDefault="00CF6ED8" w:rsidP="00CF6ED8">
            <w:pPr>
              <w:spacing w:after="90"/>
            </w:pPr>
            <w:r>
              <w:t>Able to apply originality in modifying existing approaches to solve problems</w:t>
            </w:r>
          </w:p>
        </w:tc>
        <w:tc>
          <w:tcPr>
            <w:tcW w:w="3402" w:type="dxa"/>
          </w:tcPr>
          <w:p w14:paraId="15BF08C7" w14:textId="77777777" w:rsidR="00CF7280" w:rsidRDefault="00CF7280" w:rsidP="00343D93">
            <w:pPr>
              <w:spacing w:after="90"/>
            </w:pPr>
          </w:p>
        </w:tc>
        <w:tc>
          <w:tcPr>
            <w:tcW w:w="1330" w:type="dxa"/>
          </w:tcPr>
          <w:p w14:paraId="15BF08C8" w14:textId="1A24CA88" w:rsidR="00CF7280" w:rsidRDefault="00CF7280" w:rsidP="00343D93">
            <w:pPr>
              <w:spacing w:after="90"/>
            </w:pPr>
            <w:r>
              <w:t xml:space="preserve">Application and Interview </w:t>
            </w:r>
          </w:p>
        </w:tc>
      </w:tr>
      <w:tr w:rsidR="00CF7280" w14:paraId="15BF08CE" w14:textId="77777777" w:rsidTr="00013C10">
        <w:tc>
          <w:tcPr>
            <w:tcW w:w="1617" w:type="dxa"/>
          </w:tcPr>
          <w:p w14:paraId="15BF08CA" w14:textId="63F21CD8" w:rsidR="00CF7280" w:rsidRPr="00FD5B0E" w:rsidRDefault="00CF7280" w:rsidP="00321CAA">
            <w:r w:rsidRPr="00FD5B0E">
              <w:t xml:space="preserve">Management </w:t>
            </w:r>
            <w:r>
              <w:t>and</w:t>
            </w:r>
            <w:r w:rsidRPr="00FD5B0E">
              <w:t xml:space="preserve"> teamwork</w:t>
            </w:r>
          </w:p>
        </w:tc>
        <w:tc>
          <w:tcPr>
            <w:tcW w:w="3402" w:type="dxa"/>
          </w:tcPr>
          <w:p w14:paraId="0A8CBBAB" w14:textId="77777777" w:rsidR="00CF6ED8" w:rsidRDefault="00CF6ED8" w:rsidP="00CF6ED8">
            <w:pPr>
              <w:spacing w:after="90"/>
            </w:pPr>
            <w:r>
              <w:t>Able to manage, motivate and coordinate research team, delegating effectively.  Able to formulate staff development plans, if appropriate</w:t>
            </w:r>
          </w:p>
          <w:p w14:paraId="540836E8" w14:textId="77777777" w:rsidR="00CF6ED8" w:rsidRDefault="00CF6ED8" w:rsidP="00CF6ED8">
            <w:pPr>
              <w:spacing w:after="90"/>
            </w:pPr>
            <w:r>
              <w:t>Able to undertake coordinating role in School/Department/</w:t>
            </w:r>
            <w:proofErr w:type="gramStart"/>
            <w:r>
              <w:t>university</w:t>
            </w:r>
            <w:proofErr w:type="gramEnd"/>
          </w:p>
          <w:p w14:paraId="15BF08CB" w14:textId="63BA450F" w:rsidR="00CF7280" w:rsidRDefault="00CF6ED8" w:rsidP="00CF6ED8">
            <w:pPr>
              <w:spacing w:after="90"/>
            </w:pPr>
            <w:r>
              <w:t>Work effectively in a team, understanding the strengths and weaknesses of others to help teamwork development</w:t>
            </w:r>
          </w:p>
        </w:tc>
        <w:tc>
          <w:tcPr>
            <w:tcW w:w="3402" w:type="dxa"/>
          </w:tcPr>
          <w:p w14:paraId="15BF08CC" w14:textId="1E8C8179" w:rsidR="00CF7280" w:rsidRDefault="00CF7280" w:rsidP="00343D93">
            <w:pPr>
              <w:spacing w:after="90"/>
            </w:pPr>
            <w:r>
              <w:t>Experience of working in an interdisciplinary team.</w:t>
            </w:r>
          </w:p>
        </w:tc>
        <w:tc>
          <w:tcPr>
            <w:tcW w:w="1330" w:type="dxa"/>
          </w:tcPr>
          <w:p w14:paraId="15BF08CD" w14:textId="3D51B922" w:rsidR="00CF7280" w:rsidRDefault="00CF7280" w:rsidP="00343D93">
            <w:pPr>
              <w:spacing w:after="90"/>
            </w:pPr>
            <w:r>
              <w:t xml:space="preserve">Application and Interview </w:t>
            </w:r>
          </w:p>
        </w:tc>
      </w:tr>
      <w:tr w:rsidR="00CF7280" w14:paraId="15BF08D3" w14:textId="77777777" w:rsidTr="00013C10">
        <w:tc>
          <w:tcPr>
            <w:tcW w:w="1617" w:type="dxa"/>
          </w:tcPr>
          <w:p w14:paraId="15BF08CF" w14:textId="4DC37F06" w:rsidR="00CF7280" w:rsidRPr="00FD5B0E" w:rsidRDefault="00CF7280" w:rsidP="00321CAA">
            <w:r w:rsidRPr="00FD5B0E">
              <w:t xml:space="preserve">Communicating </w:t>
            </w:r>
            <w:r>
              <w:t>and</w:t>
            </w:r>
            <w:r w:rsidRPr="00FD5B0E">
              <w:t xml:space="preserve"> influencing</w:t>
            </w:r>
          </w:p>
        </w:tc>
        <w:tc>
          <w:tcPr>
            <w:tcW w:w="3402" w:type="dxa"/>
          </w:tcPr>
          <w:p w14:paraId="546A9B69" w14:textId="5D3E3CAE" w:rsidR="00CF7280" w:rsidRDefault="00CF7280" w:rsidP="009D6185">
            <w:pPr>
              <w:spacing w:after="90"/>
            </w:pPr>
            <w:r>
              <w:t xml:space="preserve">Communicate new and complex information effectively, engaging the interest of the target </w:t>
            </w:r>
            <w:proofErr w:type="gramStart"/>
            <w:r>
              <w:t>audience</w:t>
            </w:r>
            <w:proofErr w:type="gramEnd"/>
          </w:p>
          <w:p w14:paraId="2A10F8CB" w14:textId="51A951B1" w:rsidR="00CF6ED8" w:rsidRDefault="00CF6ED8" w:rsidP="00CF6ED8">
            <w:pPr>
              <w:spacing w:after="90"/>
            </w:pPr>
            <w:r>
              <w:t xml:space="preserve">Track record of presenting research results </w:t>
            </w:r>
            <w:r>
              <w:t xml:space="preserve">in </w:t>
            </w:r>
            <w:r>
              <w:t>leading journals</w:t>
            </w:r>
          </w:p>
          <w:p w14:paraId="68255BC9" w14:textId="77777777" w:rsidR="00CF6ED8" w:rsidRDefault="00CF6ED8" w:rsidP="00CF6ED8">
            <w:pPr>
              <w:spacing w:after="90"/>
            </w:pPr>
            <w:r>
              <w:t xml:space="preserve">Able to persuade and influence at all levels in order to foster and maintain </w:t>
            </w:r>
            <w:proofErr w:type="gramStart"/>
            <w:r>
              <w:t>relationships</w:t>
            </w:r>
            <w:proofErr w:type="gramEnd"/>
          </w:p>
          <w:p w14:paraId="15BF08D0" w14:textId="18495E0A" w:rsidR="00CF7280" w:rsidRDefault="00CF7280" w:rsidP="00CF6ED8">
            <w:pPr>
              <w:spacing w:after="90"/>
            </w:pPr>
            <w:r>
              <w:t>Work proactively with colleagues in other work areas/</w:t>
            </w:r>
            <w:r w:rsidR="006E0D39">
              <w:t>disciplines</w:t>
            </w:r>
            <w:r>
              <w:t>,</w:t>
            </w:r>
          </w:p>
        </w:tc>
        <w:tc>
          <w:tcPr>
            <w:tcW w:w="3402" w:type="dxa"/>
          </w:tcPr>
          <w:p w14:paraId="15BF08D1" w14:textId="5B13F1BA" w:rsidR="00CF7280" w:rsidRDefault="00CF7280" w:rsidP="00343D93">
            <w:pPr>
              <w:spacing w:after="90"/>
            </w:pPr>
          </w:p>
        </w:tc>
        <w:tc>
          <w:tcPr>
            <w:tcW w:w="1330" w:type="dxa"/>
          </w:tcPr>
          <w:p w14:paraId="15BF08D2" w14:textId="1B862B00" w:rsidR="00CF7280" w:rsidRDefault="00CF7280" w:rsidP="00343D93">
            <w:pPr>
              <w:spacing w:after="90"/>
            </w:pPr>
            <w:r>
              <w:t xml:space="preserve">Application and Interview </w:t>
            </w:r>
          </w:p>
        </w:tc>
      </w:tr>
      <w:tr w:rsidR="00CF7280" w14:paraId="15BF08D8" w14:textId="77777777" w:rsidTr="00013C10">
        <w:tc>
          <w:tcPr>
            <w:tcW w:w="1617" w:type="dxa"/>
          </w:tcPr>
          <w:p w14:paraId="15BF08D4" w14:textId="1D948B14" w:rsidR="00CF7280" w:rsidRPr="00FD5B0E" w:rsidRDefault="00CF7280" w:rsidP="00321CAA">
            <w:r w:rsidRPr="00FD5B0E">
              <w:t xml:space="preserve">Other skills </w:t>
            </w:r>
            <w:r>
              <w:t>and</w:t>
            </w:r>
            <w:r w:rsidRPr="00FD5B0E">
              <w:t xml:space="preserve"> behaviours</w:t>
            </w:r>
          </w:p>
        </w:tc>
        <w:tc>
          <w:tcPr>
            <w:tcW w:w="3402" w:type="dxa"/>
          </w:tcPr>
          <w:p w14:paraId="0BF453C5" w14:textId="6FE30D10" w:rsidR="00CF7280" w:rsidRDefault="00CF7280" w:rsidP="009D6185">
            <w:pPr>
              <w:spacing w:after="90"/>
            </w:pPr>
            <w:r>
              <w:t xml:space="preserve">Undertake work in a manner which ensures Health and Safety of themselves and others around them. </w:t>
            </w:r>
          </w:p>
          <w:p w14:paraId="15BF08D5" w14:textId="67650C7E" w:rsidR="00CF7280" w:rsidRDefault="00CF7280" w:rsidP="009D6185">
            <w:pPr>
              <w:spacing w:after="90"/>
            </w:pPr>
            <w:r>
              <w:t>Positive attitude to colleagues and students</w:t>
            </w:r>
          </w:p>
        </w:tc>
        <w:tc>
          <w:tcPr>
            <w:tcW w:w="3402" w:type="dxa"/>
          </w:tcPr>
          <w:p w14:paraId="15BF08D6" w14:textId="77777777" w:rsidR="00CF7280" w:rsidRDefault="00CF7280" w:rsidP="00343D93">
            <w:pPr>
              <w:spacing w:after="90"/>
            </w:pPr>
          </w:p>
        </w:tc>
        <w:tc>
          <w:tcPr>
            <w:tcW w:w="1330" w:type="dxa"/>
          </w:tcPr>
          <w:p w14:paraId="15BF08D7" w14:textId="039E797E" w:rsidR="00CF7280" w:rsidRDefault="00CF7280" w:rsidP="00343D93">
            <w:pPr>
              <w:spacing w:after="90"/>
            </w:pPr>
            <w:r>
              <w:t xml:space="preserve">Application and Interview </w:t>
            </w:r>
          </w:p>
        </w:tc>
      </w:tr>
      <w:tr w:rsidR="00CF7280" w14:paraId="15BF08DD" w14:textId="77777777" w:rsidTr="00013C10">
        <w:tc>
          <w:tcPr>
            <w:tcW w:w="1617" w:type="dxa"/>
          </w:tcPr>
          <w:p w14:paraId="15BF08D9" w14:textId="77777777" w:rsidR="00CF7280" w:rsidRPr="00FD5B0E" w:rsidRDefault="00CF7280" w:rsidP="00321CAA">
            <w:r w:rsidRPr="00FD5B0E">
              <w:t>Special requirements</w:t>
            </w:r>
          </w:p>
        </w:tc>
        <w:tc>
          <w:tcPr>
            <w:tcW w:w="3402" w:type="dxa"/>
          </w:tcPr>
          <w:p w14:paraId="46E2A014" w14:textId="77777777" w:rsidR="00CF7280" w:rsidRDefault="00CF7280" w:rsidP="00D04B4D">
            <w:pPr>
              <w:spacing w:after="90"/>
            </w:pPr>
            <w:r w:rsidRPr="009D6185">
              <w:t>Able to attend national and international conferences to present research results</w:t>
            </w:r>
          </w:p>
          <w:p w14:paraId="15BF08DA" w14:textId="27FCB9F3" w:rsidR="00CF7280" w:rsidRDefault="00CF7280" w:rsidP="00D04B4D">
            <w:pPr>
              <w:spacing w:after="90"/>
            </w:pPr>
          </w:p>
        </w:tc>
        <w:tc>
          <w:tcPr>
            <w:tcW w:w="3402" w:type="dxa"/>
          </w:tcPr>
          <w:p w14:paraId="15BF08DB" w14:textId="493D11AC" w:rsidR="00CF7280" w:rsidRDefault="00CF7280" w:rsidP="00343D93">
            <w:pPr>
              <w:spacing w:after="90"/>
            </w:pPr>
            <w:r>
              <w:t>Able to undertake short, &lt;</w:t>
            </w:r>
            <w:proofErr w:type="gramStart"/>
            <w:r>
              <w:t>5 day</w:t>
            </w:r>
            <w:proofErr w:type="gramEnd"/>
            <w:r>
              <w:t xml:space="preserve">, collaboration trips to undertake research both within UK and, less likely, internationally. </w:t>
            </w:r>
          </w:p>
        </w:tc>
        <w:tc>
          <w:tcPr>
            <w:tcW w:w="1330" w:type="dxa"/>
          </w:tcPr>
          <w:p w14:paraId="15BF08DC" w14:textId="65BF6A56" w:rsidR="00CF7280" w:rsidRDefault="00CF7280" w:rsidP="00343D93">
            <w:pPr>
              <w:spacing w:after="90"/>
            </w:pPr>
            <w:r>
              <w:t xml:space="preserve">Application and Interview </w:t>
            </w:r>
          </w:p>
        </w:tc>
      </w:tr>
    </w:tbl>
    <w:p w14:paraId="15BF08DE" w14:textId="77777777" w:rsidR="00013C10" w:rsidRDefault="00013C10" w:rsidP="0012209D"/>
    <w:p w14:paraId="15BF08DF" w14:textId="74A55F70"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80B17AD" w:rsidR="00D3349E" w:rsidRDefault="00000000" w:rsidP="00E264FD">
            <w:sdt>
              <w:sdtPr>
                <w:id w:val="579254332"/>
                <w14:checkbox>
                  <w14:checked w14:val="0"/>
                  <w14:checkedState w14:val="2612" w14:font="MS Gothic"/>
                  <w14:uncheckedState w14:val="2610" w14:font="MS Gothic"/>
                </w14:checkbox>
              </w:sdtPr>
              <w:sdtContent>
                <w:r w:rsidR="00C4157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6174B26" w:rsidR="00D3349E" w:rsidRDefault="00000000" w:rsidP="00E264FD">
            <w:sdt>
              <w:sdtPr>
                <w:id w:val="-174965147"/>
                <w14:checkbox>
                  <w14:checked w14:val="1"/>
                  <w14:checkedState w14:val="2612" w14:font="MS Gothic"/>
                  <w14:uncheckedState w14:val="2610" w14:font="MS Gothic"/>
                </w14:checkbox>
              </w:sdtPr>
              <w:sdtContent>
                <w:r w:rsidR="00C41571">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1166E500" w:rsidR="0012209D" w:rsidRPr="009957AE" w:rsidRDefault="00C41571" w:rsidP="00321CAA">
            <w:pPr>
              <w:rPr>
                <w:sz w:val="16"/>
                <w:szCs w:val="16"/>
              </w:rPr>
            </w:pPr>
            <w:r>
              <w:rPr>
                <w:sz w:val="16"/>
                <w:szCs w:val="16"/>
              </w:rPr>
              <w:t>v</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6AACBD7" w:rsidR="0012209D" w:rsidRPr="009957AE" w:rsidRDefault="00C41571" w:rsidP="00321CAA">
            <w:pPr>
              <w:rPr>
                <w:sz w:val="16"/>
                <w:szCs w:val="16"/>
              </w:rPr>
            </w:pPr>
            <w:r>
              <w:rPr>
                <w:sz w:val="16"/>
                <w:szCs w:val="16"/>
              </w:rPr>
              <w:t>v</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36BDF75" w:rsidR="0012209D" w:rsidRPr="009957AE" w:rsidRDefault="00C41571" w:rsidP="00321CAA">
            <w:pPr>
              <w:rPr>
                <w:sz w:val="16"/>
                <w:szCs w:val="16"/>
              </w:rPr>
            </w:pPr>
            <w:r>
              <w:rPr>
                <w:sz w:val="16"/>
                <w:szCs w:val="16"/>
              </w:rPr>
              <w:t>v</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470F" w14:textId="77777777" w:rsidR="00E801D1" w:rsidRDefault="00E801D1">
      <w:r>
        <w:separator/>
      </w:r>
    </w:p>
    <w:p w14:paraId="013AB0BE" w14:textId="77777777" w:rsidR="00E801D1" w:rsidRDefault="00E801D1"/>
  </w:endnote>
  <w:endnote w:type="continuationSeparator" w:id="0">
    <w:p w14:paraId="2F95E3B3" w14:textId="77777777" w:rsidR="00E801D1" w:rsidRDefault="00E801D1">
      <w:r>
        <w:continuationSeparator/>
      </w:r>
    </w:p>
    <w:p w14:paraId="244D1ABA" w14:textId="77777777" w:rsidR="00E801D1" w:rsidRDefault="00E80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E47B" w14:textId="77777777" w:rsidR="00EA39F3" w:rsidRDefault="00EA39F3" w:rsidP="00EA39F3">
    <w:pPr>
      <w:pStyle w:val="ContinuationFooter"/>
    </w:pPr>
    <w:r>
      <w:fldChar w:fldCharType="begin"/>
    </w:r>
    <w:r>
      <w:instrText>FILENAME   \* MERGEFORMAT</w:instrText>
    </w:r>
    <w:r>
      <w:fldChar w:fldCharType="separate"/>
    </w:r>
    <w:r>
      <w:t xml:space="preserve">Template Job Description - </w:t>
    </w:r>
    <w:r>
      <w:fldChar w:fldCharType="end"/>
    </w:r>
    <w:r>
      <w:t>ERE Level 5 – Research Pathway – Senior Research Fellow</w:t>
    </w:r>
    <w:r>
      <w:ptab w:relativeTo="margin" w:alignment="right" w:leader="none"/>
    </w:r>
    <w:r>
      <w:fldChar w:fldCharType="begin"/>
    </w:r>
    <w:r>
      <w:instrText xml:space="preserve"> PAGE   \* MERGEFORMAT </w:instrText>
    </w:r>
    <w:r>
      <w:fldChar w:fldCharType="separate"/>
    </w:r>
    <w:r>
      <w:t>3</w:t>
    </w:r>
    <w:r>
      <w:fldChar w:fldCharType="end"/>
    </w:r>
  </w:p>
  <w:p w14:paraId="15BF097F" w14:textId="4FB1270B" w:rsidR="00062768" w:rsidRDefault="00062768" w:rsidP="00171F75">
    <w:pPr>
      <w:pStyle w:val="Continu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1A87" w14:textId="77777777" w:rsidR="00E801D1" w:rsidRDefault="00E801D1">
      <w:r>
        <w:separator/>
      </w:r>
    </w:p>
    <w:p w14:paraId="665D9228" w14:textId="77777777" w:rsidR="00E801D1" w:rsidRDefault="00E801D1"/>
  </w:footnote>
  <w:footnote w:type="continuationSeparator" w:id="0">
    <w:p w14:paraId="1F6A8681" w14:textId="77777777" w:rsidR="00E801D1" w:rsidRDefault="00E801D1">
      <w:r>
        <w:continuationSeparator/>
      </w:r>
    </w:p>
    <w:p w14:paraId="54B6CD0B" w14:textId="77777777" w:rsidR="00E801D1" w:rsidRDefault="00E80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50472868">
    <w:abstractNumId w:val="17"/>
  </w:num>
  <w:num w:numId="2" w16cid:durableId="937324966">
    <w:abstractNumId w:val="0"/>
  </w:num>
  <w:num w:numId="3" w16cid:durableId="330448181">
    <w:abstractNumId w:val="13"/>
  </w:num>
  <w:num w:numId="4" w16cid:durableId="1131098105">
    <w:abstractNumId w:val="9"/>
  </w:num>
  <w:num w:numId="5" w16cid:durableId="1738094049">
    <w:abstractNumId w:val="10"/>
  </w:num>
  <w:num w:numId="6" w16cid:durableId="1490093272">
    <w:abstractNumId w:val="7"/>
  </w:num>
  <w:num w:numId="7" w16cid:durableId="685251908">
    <w:abstractNumId w:val="3"/>
  </w:num>
  <w:num w:numId="8" w16cid:durableId="1013187696">
    <w:abstractNumId w:val="5"/>
  </w:num>
  <w:num w:numId="9" w16cid:durableId="273906874">
    <w:abstractNumId w:val="1"/>
  </w:num>
  <w:num w:numId="10" w16cid:durableId="856961385">
    <w:abstractNumId w:val="8"/>
  </w:num>
  <w:num w:numId="11" w16cid:durableId="305671528">
    <w:abstractNumId w:val="4"/>
  </w:num>
  <w:num w:numId="12" w16cid:durableId="607547397">
    <w:abstractNumId w:val="14"/>
  </w:num>
  <w:num w:numId="13" w16cid:durableId="952706169">
    <w:abstractNumId w:val="15"/>
  </w:num>
  <w:num w:numId="14" w16cid:durableId="1520267438">
    <w:abstractNumId w:val="6"/>
  </w:num>
  <w:num w:numId="15" w16cid:durableId="2002082590">
    <w:abstractNumId w:val="2"/>
  </w:num>
  <w:num w:numId="16" w16cid:durableId="845680379">
    <w:abstractNumId w:val="11"/>
  </w:num>
  <w:num w:numId="17" w16cid:durableId="196551271">
    <w:abstractNumId w:val="12"/>
  </w:num>
  <w:num w:numId="18" w16cid:durableId="136828871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265C"/>
    <w:rsid w:val="0005274A"/>
    <w:rsid w:val="00062768"/>
    <w:rsid w:val="00063081"/>
    <w:rsid w:val="00071653"/>
    <w:rsid w:val="000824F4"/>
    <w:rsid w:val="000978E8"/>
    <w:rsid w:val="000B076A"/>
    <w:rsid w:val="000B1DED"/>
    <w:rsid w:val="000B4E5A"/>
    <w:rsid w:val="000F2707"/>
    <w:rsid w:val="001054C3"/>
    <w:rsid w:val="0012209D"/>
    <w:rsid w:val="001532E2"/>
    <w:rsid w:val="00155170"/>
    <w:rsid w:val="00156F2F"/>
    <w:rsid w:val="00171F75"/>
    <w:rsid w:val="0018144C"/>
    <w:rsid w:val="001840EA"/>
    <w:rsid w:val="001A109E"/>
    <w:rsid w:val="001B6986"/>
    <w:rsid w:val="001C5C5C"/>
    <w:rsid w:val="001D0B37"/>
    <w:rsid w:val="001D5201"/>
    <w:rsid w:val="001E24BE"/>
    <w:rsid w:val="00205458"/>
    <w:rsid w:val="002076C2"/>
    <w:rsid w:val="00215981"/>
    <w:rsid w:val="00236BFE"/>
    <w:rsid w:val="00241441"/>
    <w:rsid w:val="0024539C"/>
    <w:rsid w:val="00254722"/>
    <w:rsid w:val="002547F5"/>
    <w:rsid w:val="00260333"/>
    <w:rsid w:val="00260B1D"/>
    <w:rsid w:val="00266C6A"/>
    <w:rsid w:val="00277A41"/>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295D"/>
    <w:rsid w:val="004033D2"/>
    <w:rsid w:val="00407898"/>
    <w:rsid w:val="004263FE"/>
    <w:rsid w:val="00463797"/>
    <w:rsid w:val="00474D00"/>
    <w:rsid w:val="0048709D"/>
    <w:rsid w:val="00491C7D"/>
    <w:rsid w:val="004B2A50"/>
    <w:rsid w:val="004C0252"/>
    <w:rsid w:val="0050774B"/>
    <w:rsid w:val="0051744C"/>
    <w:rsid w:val="00524005"/>
    <w:rsid w:val="00541CE0"/>
    <w:rsid w:val="005534E1"/>
    <w:rsid w:val="00573487"/>
    <w:rsid w:val="00580CBF"/>
    <w:rsid w:val="005907B3"/>
    <w:rsid w:val="005949FA"/>
    <w:rsid w:val="005D44D1"/>
    <w:rsid w:val="006161C2"/>
    <w:rsid w:val="006249FD"/>
    <w:rsid w:val="00651280"/>
    <w:rsid w:val="00680547"/>
    <w:rsid w:val="00695D76"/>
    <w:rsid w:val="006B1AF6"/>
    <w:rsid w:val="006D45E6"/>
    <w:rsid w:val="006E0D39"/>
    <w:rsid w:val="006E38E1"/>
    <w:rsid w:val="006F44EB"/>
    <w:rsid w:val="00702D64"/>
    <w:rsid w:val="0070376B"/>
    <w:rsid w:val="00746AEB"/>
    <w:rsid w:val="00761108"/>
    <w:rsid w:val="0079197B"/>
    <w:rsid w:val="00791A2A"/>
    <w:rsid w:val="007A7278"/>
    <w:rsid w:val="007C22CC"/>
    <w:rsid w:val="007C6FAA"/>
    <w:rsid w:val="007E08B1"/>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096"/>
    <w:rsid w:val="0098120F"/>
    <w:rsid w:val="00996476"/>
    <w:rsid w:val="009D6185"/>
    <w:rsid w:val="00A021B7"/>
    <w:rsid w:val="00A131D9"/>
    <w:rsid w:val="00A14888"/>
    <w:rsid w:val="00A23226"/>
    <w:rsid w:val="00A34296"/>
    <w:rsid w:val="00A521A9"/>
    <w:rsid w:val="00A925C0"/>
    <w:rsid w:val="00AA3CB5"/>
    <w:rsid w:val="00AB7B72"/>
    <w:rsid w:val="00AC2B17"/>
    <w:rsid w:val="00AE1CA0"/>
    <w:rsid w:val="00AE39DC"/>
    <w:rsid w:val="00AE4DC4"/>
    <w:rsid w:val="00B01C41"/>
    <w:rsid w:val="00B430BB"/>
    <w:rsid w:val="00B84C12"/>
    <w:rsid w:val="00BB4A42"/>
    <w:rsid w:val="00BB7845"/>
    <w:rsid w:val="00BF1CC6"/>
    <w:rsid w:val="00C02AA4"/>
    <w:rsid w:val="00C10E85"/>
    <w:rsid w:val="00C3225D"/>
    <w:rsid w:val="00C32917"/>
    <w:rsid w:val="00C41571"/>
    <w:rsid w:val="00C907D0"/>
    <w:rsid w:val="00CB1F23"/>
    <w:rsid w:val="00CD04F0"/>
    <w:rsid w:val="00CE3A26"/>
    <w:rsid w:val="00CF6ED8"/>
    <w:rsid w:val="00CF7280"/>
    <w:rsid w:val="00D04B4D"/>
    <w:rsid w:val="00D054B1"/>
    <w:rsid w:val="00D06660"/>
    <w:rsid w:val="00D116BC"/>
    <w:rsid w:val="00D16D9D"/>
    <w:rsid w:val="00D2703B"/>
    <w:rsid w:val="00D31624"/>
    <w:rsid w:val="00D3349E"/>
    <w:rsid w:val="00D54AA2"/>
    <w:rsid w:val="00D55315"/>
    <w:rsid w:val="00D5587F"/>
    <w:rsid w:val="00D65B56"/>
    <w:rsid w:val="00D67D41"/>
    <w:rsid w:val="00E25775"/>
    <w:rsid w:val="00E264FD"/>
    <w:rsid w:val="00E363B8"/>
    <w:rsid w:val="00E63AC1"/>
    <w:rsid w:val="00E801D1"/>
    <w:rsid w:val="00E96015"/>
    <w:rsid w:val="00EA39F3"/>
    <w:rsid w:val="00EC3FA9"/>
    <w:rsid w:val="00ED2E52"/>
    <w:rsid w:val="00ED7811"/>
    <w:rsid w:val="00F01EA0"/>
    <w:rsid w:val="00F252BE"/>
    <w:rsid w:val="00F378D2"/>
    <w:rsid w:val="00F53BB1"/>
    <w:rsid w:val="00F61405"/>
    <w:rsid w:val="00F714B9"/>
    <w:rsid w:val="00F84583"/>
    <w:rsid w:val="00F85DED"/>
    <w:rsid w:val="00F87CEB"/>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F0D7B7A-DC04-4434-8FDF-837FDBA1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detailvaluealt1">
    <w:name w:val="detailvaluealt1"/>
    <w:basedOn w:val="DefaultParagraphFont"/>
    <w:rsid w:val="006E0D39"/>
    <w:rPr>
      <w:rFonts w:ascii="Verdana" w:hAnsi="Verdana" w:hint="default"/>
      <w:b/>
      <w:bCs/>
      <w:strike w:val="0"/>
      <w:dstrike w:val="0"/>
      <w:color w:val="000000"/>
      <w:u w:val="none"/>
      <w:effect w:val="none"/>
      <w:shd w:val="clear" w:color="auto" w:fill="F0FAFE"/>
    </w:rPr>
  </w:style>
  <w:style w:type="paragraph" w:styleId="Revision">
    <w:name w:val="Revision"/>
    <w:hidden/>
    <w:uiPriority w:val="99"/>
    <w:semiHidden/>
    <w:rsid w:val="00F714B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F64A5-4F9E-45C6-9B04-92F14DA1C850}">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4F49EA-C372-420D-8C6C-9ED097561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6</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Kees De Groot</cp:lastModifiedBy>
  <cp:revision>5</cp:revision>
  <cp:lastPrinted>2018-10-22T07:56:00Z</cp:lastPrinted>
  <dcterms:created xsi:type="dcterms:W3CDTF">2023-08-24T19:52:00Z</dcterms:created>
  <dcterms:modified xsi:type="dcterms:W3CDTF">2023-08-24T20:03:00Z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y fmtid="{D5CDD505-2E9C-101B-9397-08002B2CF9AE}" pid="3" name="_AdHocReviewCycleID">
    <vt:i4>-141153343</vt:i4>
  </property>
  <property fmtid="{D5CDD505-2E9C-101B-9397-08002B2CF9AE}" pid="4" name="_NewReviewCycle">
    <vt:lpwstr/>
  </property>
  <property fmtid="{D5CDD505-2E9C-101B-9397-08002B2CF9AE}" pid="5" name="_EmailSubject">
    <vt:lpwstr>TDMC ECS PDRA</vt:lpwstr>
  </property>
  <property fmtid="{D5CDD505-2E9C-101B-9397-08002B2CF9AE}" pid="6" name="_AuthorEmail">
    <vt:lpwstr>G.Reid@soton.ac.uk</vt:lpwstr>
  </property>
  <property fmtid="{D5CDD505-2E9C-101B-9397-08002B2CF9AE}" pid="7" name="_AuthorEmailDisplayName">
    <vt:lpwstr>Reid G.</vt:lpwstr>
  </property>
  <property fmtid="{D5CDD505-2E9C-101B-9397-08002B2CF9AE}" pid="8" name="_ReviewingToolsShownOnce">
    <vt:lpwstr/>
  </property>
</Properties>
</file>